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695" w:rsidRPr="001179FE" w:rsidRDefault="00583695" w:rsidP="00583695">
      <w:pPr>
        <w:pStyle w:val="p1"/>
        <w:tabs>
          <w:tab w:val="left" w:pos="284"/>
        </w:tabs>
        <w:spacing w:before="0" w:beforeAutospacing="0" w:after="360" w:afterAutospacing="0"/>
        <w:jc w:val="center"/>
        <w:rPr>
          <w:rStyle w:val="s1"/>
          <w:b/>
          <w:bCs/>
          <w:lang w:val="eu-ES"/>
        </w:rPr>
      </w:pPr>
      <w:r w:rsidRPr="001179FE">
        <w:rPr>
          <w:rStyle w:val="s1"/>
          <w:b/>
          <w:bCs/>
          <w:lang w:val="eu-ES"/>
        </w:rPr>
        <w:t>GURE GOTZAINEN GUTUNA</w:t>
      </w:r>
    </w:p>
    <w:p w:rsidR="00583695" w:rsidRPr="001179FE" w:rsidRDefault="00583695" w:rsidP="00583695">
      <w:pPr>
        <w:pStyle w:val="p1"/>
        <w:tabs>
          <w:tab w:val="left" w:pos="284"/>
        </w:tabs>
        <w:spacing w:before="0" w:beforeAutospacing="0" w:after="120" w:afterAutospacing="0"/>
        <w:jc w:val="both"/>
        <w:rPr>
          <w:rStyle w:val="s1"/>
          <w:lang w:val="eu-ES"/>
        </w:rPr>
      </w:pPr>
      <w:r w:rsidRPr="001179FE">
        <w:rPr>
          <w:rStyle w:val="s1"/>
          <w:lang w:val="eu-ES"/>
        </w:rPr>
        <w:t>Anai-arreba maiteok: konpromisoa berritzen dugu. Zuen gotzainen lehen hitza eta San Jose 2022 Kanpainaren leloa da.</w:t>
      </w:r>
    </w:p>
    <w:p w:rsidR="00583695" w:rsidRDefault="00583695" w:rsidP="00583695">
      <w:pPr>
        <w:pStyle w:val="p1"/>
        <w:tabs>
          <w:tab w:val="left" w:pos="284"/>
        </w:tabs>
        <w:spacing w:before="0" w:beforeAutospacing="0" w:after="120" w:afterAutospacing="0"/>
        <w:jc w:val="both"/>
        <w:rPr>
          <w:rStyle w:val="s1"/>
          <w:lang w:val="eu-ES"/>
        </w:rPr>
      </w:pPr>
      <w:r w:rsidRPr="001179FE">
        <w:rPr>
          <w:rStyle w:val="s1"/>
          <w:lang w:val="eu-ES"/>
        </w:rPr>
        <w:tab/>
        <w:t xml:space="preserve">Lehenik eta behin, betiko konfiantza </w:t>
      </w:r>
      <w:r>
        <w:rPr>
          <w:rStyle w:val="s1"/>
          <w:lang w:val="eu-ES"/>
        </w:rPr>
        <w:t xml:space="preserve">biziki </w:t>
      </w:r>
      <w:r w:rsidRPr="001179FE">
        <w:rPr>
          <w:rStyle w:val="s1"/>
          <w:lang w:val="eu-ES"/>
        </w:rPr>
        <w:t xml:space="preserve">transmititzeko beharra sentitzen dugu. Jauna </w:t>
      </w:r>
      <w:r>
        <w:rPr>
          <w:rStyle w:val="s1"/>
          <w:lang w:val="eu-ES"/>
        </w:rPr>
        <w:t>handikiro jokatu bada gurekin</w:t>
      </w:r>
      <w:r w:rsidRPr="001179FE">
        <w:rPr>
          <w:rStyle w:val="s1"/>
          <w:lang w:val="eu-ES"/>
        </w:rPr>
        <w:t>, nola ez jarraitu haren errukia</w:t>
      </w:r>
      <w:r>
        <w:rPr>
          <w:rStyle w:val="s1"/>
          <w:lang w:val="eu-ES"/>
        </w:rPr>
        <w:t>ren berri ematen</w:t>
      </w:r>
      <w:r w:rsidRPr="001179FE">
        <w:rPr>
          <w:rStyle w:val="s1"/>
          <w:lang w:val="eu-ES"/>
        </w:rPr>
        <w:t xml:space="preserve">? </w:t>
      </w:r>
      <w:r>
        <w:rPr>
          <w:rStyle w:val="s1"/>
          <w:lang w:val="eu-ES"/>
        </w:rPr>
        <w:t>Senide ditugun eliza</w:t>
      </w:r>
      <w:r w:rsidRPr="001179FE">
        <w:rPr>
          <w:rStyle w:val="s1"/>
          <w:lang w:val="eu-ES"/>
        </w:rPr>
        <w:t xml:space="preserve"> horiekiko lankidetzak 70 urte bete baditu, nola ez indartu oraindik ere garatzen ari den misio hori? San Joseren </w:t>
      </w:r>
      <w:proofErr w:type="spellStart"/>
      <w:r>
        <w:rPr>
          <w:rStyle w:val="s1"/>
          <w:lang w:val="eu-ES"/>
        </w:rPr>
        <w:t>festaburua</w:t>
      </w:r>
      <w:proofErr w:type="spellEnd"/>
      <w:r w:rsidRPr="001179FE">
        <w:rPr>
          <w:rStyle w:val="s1"/>
          <w:lang w:val="eu-ES"/>
        </w:rPr>
        <w:t xml:space="preserve"> iristean, Frantzisko aita santuak 2021 Bokazioen Munduko Jardunaldian mezuan </w:t>
      </w:r>
      <w:r>
        <w:rPr>
          <w:rStyle w:val="s1"/>
          <w:lang w:val="eu-ES"/>
        </w:rPr>
        <w:t>esan zuen</w:t>
      </w:r>
      <w:r w:rsidRPr="001179FE">
        <w:rPr>
          <w:rStyle w:val="s1"/>
          <w:lang w:val="eu-ES"/>
        </w:rPr>
        <w:t xml:space="preserve"> bezala, </w:t>
      </w:r>
      <w:r>
        <w:rPr>
          <w:rStyle w:val="s1"/>
          <w:lang w:val="eu-ES"/>
        </w:rPr>
        <w:t>hauxe</w:t>
      </w:r>
      <w:r w:rsidRPr="001179FE">
        <w:rPr>
          <w:rStyle w:val="s1"/>
          <w:lang w:val="eu-ES"/>
        </w:rPr>
        <w:t xml:space="preserve"> galdetzen diogu geure buruari: </w:t>
      </w:r>
      <w:r>
        <w:rPr>
          <w:rStyle w:val="s1"/>
          <w:lang w:val="eu-ES"/>
        </w:rPr>
        <w:t>«</w:t>
      </w:r>
      <w:r w:rsidRPr="001179FE">
        <w:rPr>
          <w:rStyle w:val="s1"/>
          <w:lang w:val="eu-ES"/>
        </w:rPr>
        <w:t>Nola elikatzen da leialtasun hori? Jainkoaren leialtasunaren argitan. San Jos</w:t>
      </w:r>
      <w:r>
        <w:rPr>
          <w:rStyle w:val="s1"/>
          <w:lang w:val="eu-ES"/>
        </w:rPr>
        <w:t>e</w:t>
      </w:r>
      <w:r w:rsidRPr="001179FE">
        <w:rPr>
          <w:rStyle w:val="s1"/>
          <w:lang w:val="eu-ES"/>
        </w:rPr>
        <w:t>k ametsetan entzun zituen lehen hitzak beldurrik ez izateko gonbita izan ziren, Jainkoa bere promesekiko leiala baita: «Jo</w:t>
      </w:r>
      <w:r>
        <w:rPr>
          <w:rStyle w:val="s1"/>
          <w:lang w:val="eu-ES"/>
        </w:rPr>
        <w:t>s</w:t>
      </w:r>
      <w:r w:rsidRPr="001179FE">
        <w:rPr>
          <w:rStyle w:val="s1"/>
          <w:lang w:val="eu-ES"/>
        </w:rPr>
        <w:t xml:space="preserve">e, Daviden semea, ez </w:t>
      </w:r>
      <w:r>
        <w:rPr>
          <w:rStyle w:val="s1"/>
          <w:lang w:val="eu-ES"/>
        </w:rPr>
        <w:t>beldur izan</w:t>
      </w:r>
      <w:r w:rsidRPr="001179FE">
        <w:rPr>
          <w:rStyle w:val="s1"/>
          <w:lang w:val="eu-ES"/>
        </w:rPr>
        <w:t>» (</w:t>
      </w:r>
      <w:r w:rsidRPr="00FD1F76">
        <w:rPr>
          <w:rStyle w:val="s1"/>
          <w:i/>
          <w:iCs/>
          <w:lang w:val="eu-ES"/>
        </w:rPr>
        <w:t>Mt</w:t>
      </w:r>
      <w:r w:rsidRPr="001179FE">
        <w:rPr>
          <w:rStyle w:val="s1"/>
          <w:lang w:val="eu-ES"/>
        </w:rPr>
        <w:t xml:space="preserve"> 1,20). </w:t>
      </w:r>
      <w:r>
        <w:rPr>
          <w:rStyle w:val="s1"/>
          <w:lang w:val="eu-ES"/>
        </w:rPr>
        <w:t>Deitua izatearen ibilbidean</w:t>
      </w:r>
      <w:r w:rsidRPr="001179FE">
        <w:rPr>
          <w:rStyle w:val="s1"/>
          <w:lang w:val="eu-ES"/>
        </w:rPr>
        <w:t xml:space="preserve"> zure lehen maitasunera </w:t>
      </w:r>
      <w:r>
        <w:rPr>
          <w:rStyle w:val="s1"/>
          <w:lang w:val="eu-ES"/>
        </w:rPr>
        <w:t>itzularazten dizuten</w:t>
      </w:r>
      <w:r w:rsidRPr="001179FE">
        <w:rPr>
          <w:rStyle w:val="s1"/>
          <w:lang w:val="eu-ES"/>
        </w:rPr>
        <w:t xml:space="preserve"> entzuten dituzun hitzak dira. Hitz horiek, errepika bat bezala, </w:t>
      </w:r>
      <w:r>
        <w:rPr>
          <w:rStyle w:val="s1"/>
          <w:lang w:val="eu-ES"/>
        </w:rPr>
        <w:t xml:space="preserve">lagundu egiten diote, eguneroko leialtasunean San Josek bezala Jainkoari </w:t>
      </w:r>
      <w:r w:rsidRPr="001179FE">
        <w:rPr>
          <w:rStyle w:val="s1"/>
          <w:lang w:val="eu-ES"/>
        </w:rPr>
        <w:t xml:space="preserve">bere bizitzarekin </w:t>
      </w:r>
      <w:r>
        <w:rPr>
          <w:rStyle w:val="s1"/>
          <w:lang w:val="eu-ES"/>
        </w:rPr>
        <w:t xml:space="preserve">erantzuten </w:t>
      </w:r>
      <w:proofErr w:type="spellStart"/>
      <w:r>
        <w:rPr>
          <w:rStyle w:val="s1"/>
          <w:lang w:val="eu-ES"/>
        </w:rPr>
        <w:t>dionari</w:t>
      </w:r>
      <w:proofErr w:type="spellEnd"/>
      <w:r>
        <w:rPr>
          <w:rStyle w:val="s1"/>
          <w:lang w:val="eu-ES"/>
        </w:rPr>
        <w:t>»</w:t>
      </w:r>
      <w:r w:rsidRPr="001179FE">
        <w:rPr>
          <w:rStyle w:val="s1"/>
          <w:lang w:val="eu-ES"/>
        </w:rPr>
        <w:t>.</w:t>
      </w:r>
    </w:p>
    <w:p w:rsidR="00583695" w:rsidRPr="001179FE" w:rsidRDefault="00583695" w:rsidP="00583695">
      <w:pPr>
        <w:pStyle w:val="p1"/>
        <w:tabs>
          <w:tab w:val="left" w:pos="284"/>
        </w:tabs>
        <w:spacing w:before="0" w:beforeAutospacing="0" w:after="120" w:afterAutospacing="0"/>
        <w:jc w:val="both"/>
        <w:rPr>
          <w:rStyle w:val="s1"/>
          <w:lang w:val="eu-ES"/>
        </w:rPr>
      </w:pPr>
      <w:r w:rsidRPr="001179FE">
        <w:rPr>
          <w:rStyle w:val="s1"/>
          <w:lang w:val="eu-ES"/>
        </w:rPr>
        <w:tab/>
        <w:t xml:space="preserve">Jainkoaren leialtasuna aldarrikatzen dugu, zeren, bigarrenik, pandemia batek mugatutako garaiak bizi baititugu, </w:t>
      </w:r>
      <w:r w:rsidRPr="00FD1F76">
        <w:rPr>
          <w:rStyle w:val="s1"/>
          <w:b/>
          <w:bCs/>
          <w:lang w:val="eu-ES"/>
        </w:rPr>
        <w:t xml:space="preserve">gure etxeetan giltzapetuta egotera behartu </w:t>
      </w:r>
      <w:proofErr w:type="spellStart"/>
      <w:r w:rsidRPr="00FD1F76">
        <w:rPr>
          <w:rStyle w:val="s1"/>
          <w:b/>
          <w:bCs/>
          <w:lang w:val="eu-ES"/>
        </w:rPr>
        <w:t>gaituenak</w:t>
      </w:r>
      <w:proofErr w:type="spellEnd"/>
      <w:r w:rsidRPr="001179FE">
        <w:rPr>
          <w:rStyle w:val="s1"/>
          <w:lang w:val="eu-ES"/>
        </w:rPr>
        <w:t xml:space="preserve">, besteekiko harremanik eta maite ditugun pertsonen maitasunik gabe. Gaixotu egin gara, asko hil dira. Ahulak sentitu gara eta beldurra izan dugu. Pixkanaka, badirudi egoera hori gainditzen ari garela, baina </w:t>
      </w:r>
      <w:r w:rsidRPr="00FD1F76">
        <w:rPr>
          <w:rStyle w:val="s1"/>
          <w:b/>
          <w:bCs/>
          <w:lang w:val="eu-ES"/>
        </w:rPr>
        <w:t>shock-egoeran jarraitzen dugu</w:t>
      </w:r>
      <w:r w:rsidRPr="001179FE">
        <w:rPr>
          <w:rStyle w:val="s1"/>
          <w:lang w:val="eu-ES"/>
        </w:rPr>
        <w:t xml:space="preserve">, beldurtuta eta geldituta. Guztiaz eta denaz </w:t>
      </w:r>
      <w:r>
        <w:rPr>
          <w:rStyle w:val="s1"/>
          <w:lang w:val="eu-ES"/>
        </w:rPr>
        <w:t>mesfidantza pixka batekin</w:t>
      </w:r>
      <w:r w:rsidRPr="001179FE">
        <w:rPr>
          <w:rStyle w:val="s1"/>
          <w:lang w:val="eu-ES"/>
        </w:rPr>
        <w:t xml:space="preserve">. Dagoeneko babesten ez gaituzten arren, gure pasibotasuna justifikatzen duten koraza-geruzen azpian ezkutatuta </w:t>
      </w:r>
      <w:r>
        <w:rPr>
          <w:rStyle w:val="s1"/>
          <w:lang w:val="eu-ES"/>
        </w:rPr>
        <w:t>g</w:t>
      </w:r>
      <w:r w:rsidRPr="001179FE">
        <w:rPr>
          <w:rStyle w:val="s1"/>
          <w:lang w:val="eu-ES"/>
        </w:rPr>
        <w:t xml:space="preserve">aude. </w:t>
      </w:r>
    </w:p>
    <w:p w:rsidR="00583695" w:rsidRPr="001179FE" w:rsidRDefault="00583695" w:rsidP="00583695">
      <w:pPr>
        <w:pStyle w:val="p1"/>
        <w:tabs>
          <w:tab w:val="left" w:pos="284"/>
        </w:tabs>
        <w:spacing w:before="0" w:beforeAutospacing="0" w:after="120" w:afterAutospacing="0"/>
        <w:jc w:val="both"/>
        <w:rPr>
          <w:lang w:val="eu-ES"/>
        </w:rPr>
      </w:pPr>
      <w:r w:rsidRPr="001179FE">
        <w:rPr>
          <w:rStyle w:val="s1"/>
          <w:lang w:val="eu-ES"/>
        </w:rPr>
        <w:tab/>
      </w:r>
      <w:proofErr w:type="spellStart"/>
      <w:r w:rsidRPr="00FD1F76">
        <w:rPr>
          <w:rStyle w:val="s1"/>
          <w:i/>
          <w:iCs/>
          <w:lang w:val="eu-ES"/>
        </w:rPr>
        <w:t>Patris</w:t>
      </w:r>
      <w:proofErr w:type="spellEnd"/>
      <w:r w:rsidRPr="00FD1F76">
        <w:rPr>
          <w:rStyle w:val="s1"/>
          <w:i/>
          <w:iCs/>
          <w:lang w:val="eu-ES"/>
        </w:rPr>
        <w:t xml:space="preserve"> </w:t>
      </w:r>
      <w:proofErr w:type="spellStart"/>
      <w:r w:rsidRPr="00FD1F76">
        <w:rPr>
          <w:rStyle w:val="s1"/>
          <w:i/>
          <w:iCs/>
          <w:lang w:val="eu-ES"/>
        </w:rPr>
        <w:t>Corde</w:t>
      </w:r>
      <w:proofErr w:type="spellEnd"/>
      <w:r w:rsidRPr="001179FE">
        <w:rPr>
          <w:rStyle w:val="s1"/>
          <w:lang w:val="eu-ES"/>
        </w:rPr>
        <w:t xml:space="preserve"> </w:t>
      </w:r>
      <w:r>
        <w:rPr>
          <w:rStyle w:val="s1"/>
          <w:lang w:val="eu-ES"/>
        </w:rPr>
        <w:t xml:space="preserve">idatziaren </w:t>
      </w:r>
      <w:r w:rsidRPr="001179FE">
        <w:rPr>
          <w:rStyle w:val="s1"/>
          <w:lang w:val="eu-ES"/>
        </w:rPr>
        <w:t>4</w:t>
      </w:r>
      <w:r>
        <w:rPr>
          <w:rStyle w:val="s1"/>
          <w:lang w:val="eu-ES"/>
        </w:rPr>
        <w:t>. zenbakian</w:t>
      </w:r>
      <w:r w:rsidRPr="001179FE">
        <w:rPr>
          <w:rStyle w:val="s1"/>
          <w:lang w:val="eu-ES"/>
        </w:rPr>
        <w:t xml:space="preserve"> Aita Santuak dio: «Askotan gertatzen dira gure bizitzan ulertzen ez </w:t>
      </w:r>
      <w:r>
        <w:rPr>
          <w:rStyle w:val="s1"/>
          <w:lang w:val="eu-ES"/>
        </w:rPr>
        <w:t>ditugun</w:t>
      </w:r>
      <w:r w:rsidRPr="001179FE">
        <w:rPr>
          <w:rStyle w:val="s1"/>
          <w:lang w:val="eu-ES"/>
        </w:rPr>
        <w:t xml:space="preserve"> gertaerak. Gure lehen </w:t>
      </w:r>
      <w:r>
        <w:rPr>
          <w:rStyle w:val="s1"/>
          <w:lang w:val="eu-ES"/>
        </w:rPr>
        <w:t>erantzuna</w:t>
      </w:r>
      <w:r w:rsidRPr="001179FE">
        <w:rPr>
          <w:rStyle w:val="s1"/>
          <w:lang w:val="eu-ES"/>
        </w:rPr>
        <w:t>, askotan, etsipena eta asaldura izaten dira. Jos</w:t>
      </w:r>
      <w:r>
        <w:rPr>
          <w:rStyle w:val="s1"/>
          <w:lang w:val="eu-ES"/>
        </w:rPr>
        <w:t>e</w:t>
      </w:r>
      <w:r w:rsidRPr="001179FE">
        <w:rPr>
          <w:rStyle w:val="s1"/>
          <w:lang w:val="eu-ES"/>
        </w:rPr>
        <w:t xml:space="preserve">k alde batera utzi ditu bere arrazoibideak, gertatzen denari bide emateko, eta, misteriotsua iruditzen bazaio ere, </w:t>
      </w:r>
      <w:r>
        <w:rPr>
          <w:rStyle w:val="s1"/>
          <w:lang w:val="eu-ES"/>
        </w:rPr>
        <w:t>onartu egiten du</w:t>
      </w:r>
      <w:r w:rsidRPr="001179FE">
        <w:rPr>
          <w:rStyle w:val="s1"/>
          <w:lang w:val="eu-ES"/>
        </w:rPr>
        <w:t xml:space="preserve">, erantzukizuna </w:t>
      </w:r>
      <w:r>
        <w:rPr>
          <w:rStyle w:val="s1"/>
          <w:lang w:val="eu-ES"/>
        </w:rPr>
        <w:t>bereganatzen du</w:t>
      </w:r>
      <w:r w:rsidRPr="001179FE">
        <w:rPr>
          <w:rStyle w:val="s1"/>
          <w:lang w:val="eu-ES"/>
        </w:rPr>
        <w:t xml:space="preserve"> eta bere historiarekin </w:t>
      </w:r>
      <w:r>
        <w:rPr>
          <w:rStyle w:val="s1"/>
          <w:lang w:val="eu-ES"/>
        </w:rPr>
        <w:t>adiskidetzen</w:t>
      </w:r>
      <w:r w:rsidRPr="001179FE">
        <w:rPr>
          <w:rStyle w:val="s1"/>
          <w:lang w:val="eu-ES"/>
        </w:rPr>
        <w:t xml:space="preserve"> da. Gure historiarekin bat egiten ez badugu, hurrengo pausoa ere ezin izango dugu eman, beti izango baikara gure </w:t>
      </w:r>
      <w:r>
        <w:rPr>
          <w:rStyle w:val="s1"/>
          <w:lang w:val="eu-ES"/>
        </w:rPr>
        <w:t>nahieren</w:t>
      </w:r>
      <w:r w:rsidRPr="001179FE">
        <w:rPr>
          <w:rStyle w:val="s1"/>
          <w:lang w:val="eu-ES"/>
        </w:rPr>
        <w:t xml:space="preserve"> eta </w:t>
      </w:r>
      <w:r>
        <w:rPr>
          <w:rStyle w:val="s1"/>
          <w:lang w:val="eu-ES"/>
        </w:rPr>
        <w:t xml:space="preserve">ondorengo </w:t>
      </w:r>
      <w:r w:rsidRPr="001179FE">
        <w:rPr>
          <w:rStyle w:val="s1"/>
          <w:lang w:val="eu-ES"/>
        </w:rPr>
        <w:t xml:space="preserve">etsipenen preso. </w:t>
      </w:r>
      <w:r>
        <w:rPr>
          <w:rStyle w:val="s1"/>
          <w:lang w:val="eu-ES"/>
        </w:rPr>
        <w:t>Joseren</w:t>
      </w:r>
      <w:r w:rsidRPr="001179FE">
        <w:rPr>
          <w:rStyle w:val="s1"/>
          <w:lang w:val="eu-ES"/>
        </w:rPr>
        <w:t xml:space="preserve"> bizitza espiritualak ez digu </w:t>
      </w:r>
      <w:r>
        <w:rPr>
          <w:rStyle w:val="s1"/>
          <w:i/>
          <w:iCs/>
          <w:lang w:val="eu-ES"/>
        </w:rPr>
        <w:t>argitzen</w:t>
      </w:r>
      <w:r w:rsidRPr="001179FE">
        <w:rPr>
          <w:rStyle w:val="s1"/>
          <w:lang w:val="eu-ES"/>
        </w:rPr>
        <w:t xml:space="preserve"> duen bidea erakusten, </w:t>
      </w:r>
      <w:r w:rsidRPr="009B73F7">
        <w:rPr>
          <w:rStyle w:val="s1"/>
          <w:i/>
          <w:iCs/>
          <w:lang w:val="eu-ES"/>
        </w:rPr>
        <w:t>onartzen</w:t>
      </w:r>
      <w:r w:rsidRPr="001179FE">
        <w:rPr>
          <w:rStyle w:val="s1"/>
          <w:lang w:val="eu-ES"/>
        </w:rPr>
        <w:t xml:space="preserve"> duen bidea baizik.»</w:t>
      </w:r>
    </w:p>
    <w:p w:rsidR="00583695" w:rsidRPr="001179FE" w:rsidRDefault="00583695" w:rsidP="00583695">
      <w:pPr>
        <w:pStyle w:val="p1"/>
        <w:tabs>
          <w:tab w:val="left" w:pos="284"/>
        </w:tabs>
        <w:spacing w:before="0" w:beforeAutospacing="0" w:after="120" w:afterAutospacing="0"/>
        <w:jc w:val="both"/>
        <w:rPr>
          <w:lang w:val="eu-ES"/>
        </w:rPr>
      </w:pPr>
      <w:r w:rsidRPr="001179FE">
        <w:rPr>
          <w:rStyle w:val="s1"/>
          <w:lang w:val="eu-ES"/>
        </w:rPr>
        <w:tab/>
        <w:t>Jo</w:t>
      </w:r>
      <w:r>
        <w:rPr>
          <w:rStyle w:val="s1"/>
          <w:lang w:val="eu-ES"/>
        </w:rPr>
        <w:t>s</w:t>
      </w:r>
      <w:r w:rsidRPr="001179FE">
        <w:rPr>
          <w:rStyle w:val="s1"/>
          <w:lang w:val="eu-ES"/>
        </w:rPr>
        <w:t xml:space="preserve">e bezala </w:t>
      </w:r>
      <w:r>
        <w:rPr>
          <w:rStyle w:val="s1"/>
          <w:lang w:val="eu-ES"/>
        </w:rPr>
        <w:t>onartzen dugu bizitzea egokitu zaigun egoera zehatza hau</w:t>
      </w:r>
      <w:r w:rsidRPr="001179FE">
        <w:rPr>
          <w:rStyle w:val="s1"/>
          <w:lang w:val="eu-ES"/>
        </w:rPr>
        <w:t xml:space="preserve">. </w:t>
      </w:r>
      <w:r w:rsidRPr="009B73F7">
        <w:rPr>
          <w:rStyle w:val="s1"/>
          <w:i/>
          <w:iCs/>
          <w:lang w:val="eu-ES"/>
        </w:rPr>
        <w:t>Harrera</w:t>
      </w:r>
      <w:r w:rsidRPr="001179FE">
        <w:rPr>
          <w:rStyle w:val="s1"/>
          <w:lang w:val="eu-ES"/>
        </w:rPr>
        <w:t xml:space="preserve"> </w:t>
      </w:r>
      <w:r w:rsidRPr="009B73F7">
        <w:rPr>
          <w:rStyle w:val="s1"/>
          <w:i/>
          <w:iCs/>
          <w:lang w:val="eu-ES"/>
        </w:rPr>
        <w:t>aktiboa</w:t>
      </w:r>
      <w:r w:rsidRPr="001179FE">
        <w:rPr>
          <w:rStyle w:val="s1"/>
          <w:lang w:val="eu-ES"/>
        </w:rPr>
        <w:t xml:space="preserve"> du</w:t>
      </w:r>
      <w:r>
        <w:rPr>
          <w:rStyle w:val="s1"/>
          <w:lang w:val="eu-ES"/>
        </w:rPr>
        <w:t xml:space="preserve"> berak</w:t>
      </w:r>
      <w:r w:rsidRPr="001179FE">
        <w:rPr>
          <w:rStyle w:val="s1"/>
          <w:lang w:val="eu-ES"/>
        </w:rPr>
        <w:t xml:space="preserve">, inoiz ez du uko egiten, ez du amore ematen, ez da </w:t>
      </w:r>
      <w:r>
        <w:rPr>
          <w:rStyle w:val="s1"/>
          <w:lang w:val="eu-ES"/>
        </w:rPr>
        <w:t>ezer egin gabe geratzen</w:t>
      </w:r>
      <w:r w:rsidRPr="001179FE">
        <w:rPr>
          <w:rStyle w:val="s1"/>
          <w:lang w:val="eu-ES"/>
        </w:rPr>
        <w:t>. Protagonista ausarta eta indartsua da.</w:t>
      </w:r>
    </w:p>
    <w:p w:rsidR="00583695" w:rsidRPr="001179FE" w:rsidRDefault="00583695" w:rsidP="00583695">
      <w:pPr>
        <w:pStyle w:val="p1"/>
        <w:tabs>
          <w:tab w:val="left" w:pos="284"/>
        </w:tabs>
        <w:spacing w:before="0" w:beforeAutospacing="0" w:after="120" w:afterAutospacing="0"/>
        <w:jc w:val="both"/>
        <w:rPr>
          <w:rStyle w:val="s1"/>
          <w:lang w:val="eu-ES"/>
        </w:rPr>
      </w:pPr>
      <w:r w:rsidRPr="001179FE">
        <w:rPr>
          <w:rStyle w:val="s1"/>
          <w:lang w:val="eu-ES"/>
        </w:rPr>
        <w:tab/>
        <w:t>Horregatik, hirugarren, misioan sormen-ausardiaren alde egiten dugu</w:t>
      </w:r>
      <w:r>
        <w:rPr>
          <w:rStyle w:val="s1"/>
          <w:lang w:val="eu-ES"/>
        </w:rPr>
        <w:t xml:space="preserve"> gaur ere</w:t>
      </w:r>
      <w:r w:rsidRPr="001179FE">
        <w:rPr>
          <w:rStyle w:val="s1"/>
          <w:lang w:val="eu-ES"/>
        </w:rPr>
        <w:t xml:space="preserve">, berak bezala. </w:t>
      </w:r>
      <w:r>
        <w:rPr>
          <w:rStyle w:val="s1"/>
          <w:lang w:val="eu-ES"/>
        </w:rPr>
        <w:t>Unerik zailenetan</w:t>
      </w:r>
      <w:r w:rsidRPr="001179FE">
        <w:rPr>
          <w:rStyle w:val="s1"/>
          <w:lang w:val="eu-ES"/>
        </w:rPr>
        <w:t xml:space="preserve">, ukuilu bat bizitzeko leku bihurtzeko eta Egiptora gauez ihes </w:t>
      </w:r>
      <w:r>
        <w:rPr>
          <w:rStyle w:val="s1"/>
          <w:lang w:val="eu-ES"/>
        </w:rPr>
        <w:t>eginez</w:t>
      </w:r>
      <w:r w:rsidRPr="001179FE">
        <w:rPr>
          <w:rStyle w:val="s1"/>
          <w:lang w:val="eu-ES"/>
        </w:rPr>
        <w:t xml:space="preserve"> haurraren eta amaren bizitza mehatxatua </w:t>
      </w:r>
      <w:r>
        <w:rPr>
          <w:rStyle w:val="s1"/>
          <w:lang w:val="eu-ES"/>
        </w:rPr>
        <w:t>salbatzeko moldatu zen</w:t>
      </w:r>
      <w:r w:rsidRPr="001179FE">
        <w:rPr>
          <w:rStyle w:val="s1"/>
          <w:lang w:val="eu-ES"/>
        </w:rPr>
        <w:t>. «Ametsek inoiz imajinatuko ez zituen abenturetara eraman zuten Jose. Askotan, “Haurtzaroko ebanjelioak” irakurrita, Jainkoak zergatik ez zuen zuzenean eta argi parte hartu galdetzen diogu geure buruari. Baina Jainkoak gertaeren eta pertsonen bidez jarduten du. Jose zen</w:t>
      </w:r>
      <w:r>
        <w:rPr>
          <w:rStyle w:val="s1"/>
          <w:lang w:val="eu-ES"/>
        </w:rPr>
        <w:t xml:space="preserve"> salbamen-historiaren hasieraz arduratzeko Jainkoak izan zuen bitartekoa</w:t>
      </w:r>
      <w:r w:rsidRPr="001179FE">
        <w:rPr>
          <w:rStyle w:val="s1"/>
          <w:lang w:val="eu-ES"/>
        </w:rPr>
        <w:t>. Bera zen Jainkoak Haurra eta bere ama salbatzeko benetako</w:t>
      </w:r>
      <w:r>
        <w:rPr>
          <w:rStyle w:val="s1"/>
          <w:lang w:val="eu-ES"/>
        </w:rPr>
        <w:t xml:space="preserve"> egin zuen</w:t>
      </w:r>
      <w:r w:rsidRPr="001179FE">
        <w:rPr>
          <w:rStyle w:val="s1"/>
          <w:lang w:val="eu-ES"/>
        </w:rPr>
        <w:t xml:space="preserve"> “miraria”</w:t>
      </w:r>
      <w:r>
        <w:rPr>
          <w:rStyle w:val="s1"/>
          <w:lang w:val="eu-ES"/>
        </w:rPr>
        <w:t>»</w:t>
      </w:r>
      <w:r w:rsidRPr="001179FE">
        <w:rPr>
          <w:rStyle w:val="s1"/>
          <w:lang w:val="eu-ES"/>
        </w:rPr>
        <w:t xml:space="preserve">, dio Aita Santuak </w:t>
      </w:r>
      <w:proofErr w:type="spellStart"/>
      <w:r w:rsidRPr="00344A73">
        <w:rPr>
          <w:rStyle w:val="s1"/>
          <w:i/>
          <w:iCs/>
          <w:lang w:val="eu-ES"/>
        </w:rPr>
        <w:t>Patris</w:t>
      </w:r>
      <w:proofErr w:type="spellEnd"/>
      <w:r w:rsidRPr="00344A73">
        <w:rPr>
          <w:rStyle w:val="s1"/>
          <w:i/>
          <w:iCs/>
          <w:lang w:val="eu-ES"/>
        </w:rPr>
        <w:t xml:space="preserve"> </w:t>
      </w:r>
      <w:proofErr w:type="spellStart"/>
      <w:r w:rsidRPr="00344A73">
        <w:rPr>
          <w:rStyle w:val="s1"/>
          <w:i/>
          <w:iCs/>
          <w:lang w:val="eu-ES"/>
        </w:rPr>
        <w:t>Corde</w:t>
      </w:r>
      <w:proofErr w:type="spellEnd"/>
      <w:r w:rsidRPr="001179FE">
        <w:rPr>
          <w:rStyle w:val="s1"/>
          <w:lang w:val="eu-ES"/>
        </w:rPr>
        <w:t xml:space="preserve"> </w:t>
      </w:r>
      <w:r>
        <w:rPr>
          <w:rStyle w:val="s1"/>
          <w:lang w:val="eu-ES"/>
        </w:rPr>
        <w:t xml:space="preserve">idatziaren </w:t>
      </w:r>
      <w:r w:rsidRPr="001179FE">
        <w:rPr>
          <w:rStyle w:val="s1"/>
          <w:lang w:val="eu-ES"/>
        </w:rPr>
        <w:t>5</w:t>
      </w:r>
      <w:r>
        <w:rPr>
          <w:rStyle w:val="s1"/>
          <w:lang w:val="eu-ES"/>
        </w:rPr>
        <w:t>. zenbakian.</w:t>
      </w:r>
    </w:p>
    <w:p w:rsidR="00583695" w:rsidRPr="001179FE" w:rsidRDefault="00583695" w:rsidP="00583695">
      <w:pPr>
        <w:pStyle w:val="p1"/>
        <w:tabs>
          <w:tab w:val="left" w:pos="284"/>
        </w:tabs>
        <w:spacing w:before="0" w:beforeAutospacing="0" w:after="120" w:afterAutospacing="0"/>
        <w:jc w:val="both"/>
        <w:rPr>
          <w:lang w:val="eu-ES"/>
        </w:rPr>
      </w:pPr>
      <w:r w:rsidRPr="001179FE">
        <w:rPr>
          <w:lang w:val="eu-ES"/>
        </w:rPr>
        <w:tab/>
      </w:r>
      <w:r w:rsidRPr="001179FE">
        <w:rPr>
          <w:rStyle w:val="s1"/>
          <w:lang w:val="eu-ES"/>
        </w:rPr>
        <w:t xml:space="preserve">Mirari horren parte gara. Zenbat eta zailtasun gehiago, orduan eta gogo handiagoa. Mundu honetako </w:t>
      </w:r>
      <w:r>
        <w:rPr>
          <w:rStyle w:val="s1"/>
          <w:lang w:val="eu-ES"/>
        </w:rPr>
        <w:t>behartsuek</w:t>
      </w:r>
      <w:r w:rsidRPr="001179FE">
        <w:rPr>
          <w:rStyle w:val="s1"/>
          <w:lang w:val="eu-ES"/>
        </w:rPr>
        <w:t xml:space="preserve"> behar gaituzte. Munduarekin, elkartasunarekin, pertsona pobreekin, Jainkoaren </w:t>
      </w:r>
      <w:r>
        <w:rPr>
          <w:rStyle w:val="s1"/>
          <w:lang w:val="eu-ES"/>
        </w:rPr>
        <w:t>Erreinuarekin</w:t>
      </w:r>
      <w:r w:rsidRPr="001179FE">
        <w:rPr>
          <w:rStyle w:val="s1"/>
          <w:lang w:val="eu-ES"/>
        </w:rPr>
        <w:t xml:space="preserve">, bizitzarekin dugun </w:t>
      </w:r>
      <w:r w:rsidRPr="00344A73">
        <w:rPr>
          <w:rStyle w:val="s1"/>
          <w:b/>
          <w:bCs/>
          <w:lang w:val="eu-ES"/>
        </w:rPr>
        <w:t>konpromisoa berritzeko garaia da</w:t>
      </w:r>
      <w:r w:rsidRPr="001179FE">
        <w:rPr>
          <w:rStyle w:val="s1"/>
          <w:lang w:val="eu-ES"/>
        </w:rPr>
        <w:t xml:space="preserve">. </w:t>
      </w:r>
      <w:r>
        <w:rPr>
          <w:rStyle w:val="s1"/>
          <w:lang w:val="eu-ES"/>
        </w:rPr>
        <w:t>G</w:t>
      </w:r>
      <w:r w:rsidRPr="001179FE">
        <w:rPr>
          <w:rStyle w:val="s1"/>
          <w:lang w:val="eu-ES"/>
        </w:rPr>
        <w:t>ure misio-konpromisoa berritzeko</w:t>
      </w:r>
      <w:r>
        <w:rPr>
          <w:rStyle w:val="s1"/>
          <w:lang w:val="eu-ES"/>
        </w:rPr>
        <w:t xml:space="preserve"> garaia da</w:t>
      </w:r>
      <w:r w:rsidRPr="001179FE">
        <w:rPr>
          <w:rStyle w:val="s1"/>
          <w:lang w:val="eu-ES"/>
        </w:rPr>
        <w:t xml:space="preserve">. Hegoaldeko komunitateen bizi-baldintzak hobetzeko egiten dugun ekarpenaren zati garrantzitsua dira gure proiektuak. </w:t>
      </w:r>
      <w:r w:rsidRPr="001179FE">
        <w:rPr>
          <w:rStyle w:val="s1"/>
          <w:lang w:val="eu-ES"/>
        </w:rPr>
        <w:lastRenderedPageBreak/>
        <w:t xml:space="preserve">Baina </w:t>
      </w:r>
      <w:r w:rsidRPr="00344A73">
        <w:rPr>
          <w:rStyle w:val="s1"/>
          <w:b/>
          <w:bCs/>
          <w:lang w:val="eu-ES"/>
        </w:rPr>
        <w:t>misio-konpromiso hori bizirik mantentzen lagunduko diguten esku gehiago</w:t>
      </w:r>
      <w:r w:rsidRPr="001179FE">
        <w:rPr>
          <w:rStyle w:val="s1"/>
          <w:lang w:val="eu-ES"/>
        </w:rPr>
        <w:t xml:space="preserve"> behar ditugu. </w:t>
      </w:r>
      <w:proofErr w:type="spellStart"/>
      <w:r w:rsidRPr="001179FE">
        <w:rPr>
          <w:rStyle w:val="s1"/>
          <w:lang w:val="eu-ES"/>
        </w:rPr>
        <w:t>Domund</w:t>
      </w:r>
      <w:proofErr w:type="spellEnd"/>
      <w:r w:rsidRPr="001179FE">
        <w:rPr>
          <w:rStyle w:val="s1"/>
          <w:lang w:val="eu-ES"/>
        </w:rPr>
        <w:t xml:space="preserve"> jardunaldian, «ikusi eta entzun duguna» kontatzera gonbidatu </w:t>
      </w:r>
      <w:r>
        <w:rPr>
          <w:rStyle w:val="s1"/>
          <w:lang w:val="eu-ES"/>
        </w:rPr>
        <w:t>gintuzten</w:t>
      </w:r>
      <w:r w:rsidRPr="001179FE">
        <w:rPr>
          <w:rStyle w:val="s1"/>
          <w:lang w:val="eu-ES"/>
        </w:rPr>
        <w:t xml:space="preserve">. Orain, aurrerapauso bat eman behar dugu, periferietara eta mugetara atera, eta </w:t>
      </w:r>
      <w:r w:rsidRPr="00344A73">
        <w:rPr>
          <w:rStyle w:val="s1"/>
          <w:b/>
          <w:bCs/>
          <w:lang w:val="eu-ES"/>
        </w:rPr>
        <w:t>sufritzen duten pertsonen errealitatearekin konprometitu</w:t>
      </w:r>
      <w:r w:rsidRPr="001179FE">
        <w:rPr>
          <w:rStyle w:val="s1"/>
          <w:lang w:val="eu-ES"/>
        </w:rPr>
        <w:t xml:space="preserve">. Gure buruari galdetzen diogu: Zer </w:t>
      </w:r>
      <w:r>
        <w:rPr>
          <w:rStyle w:val="s1"/>
          <w:lang w:val="eu-ES"/>
        </w:rPr>
        <w:t>eskain</w:t>
      </w:r>
      <w:r w:rsidRPr="001179FE">
        <w:rPr>
          <w:rStyle w:val="s1"/>
          <w:lang w:val="eu-ES"/>
        </w:rPr>
        <w:t xml:space="preserve"> dezaket? Nola bat egi</w:t>
      </w:r>
      <w:r>
        <w:rPr>
          <w:rStyle w:val="s1"/>
          <w:lang w:val="eu-ES"/>
        </w:rPr>
        <w:t>n</w:t>
      </w:r>
      <w:r w:rsidRPr="001179FE">
        <w:rPr>
          <w:rStyle w:val="s1"/>
          <w:lang w:val="eu-ES"/>
        </w:rPr>
        <w:t xml:space="preserve"> misio-konpromisoarekin? Nola berritu dezaket mundu honetako pertsona pobreekiko konpromisoa? Nola borroka dezaket Jainkoaren </w:t>
      </w:r>
      <w:r>
        <w:rPr>
          <w:rStyle w:val="s1"/>
          <w:lang w:val="eu-ES"/>
        </w:rPr>
        <w:t>Erreinuaren</w:t>
      </w:r>
      <w:r w:rsidRPr="001179FE">
        <w:rPr>
          <w:rStyle w:val="s1"/>
          <w:lang w:val="eu-ES"/>
        </w:rPr>
        <w:t xml:space="preserve"> alde?</w:t>
      </w:r>
    </w:p>
    <w:p w:rsidR="00583695" w:rsidRPr="001179FE" w:rsidRDefault="00583695" w:rsidP="00583695">
      <w:pPr>
        <w:pStyle w:val="p1"/>
        <w:tabs>
          <w:tab w:val="left" w:pos="284"/>
        </w:tabs>
        <w:spacing w:before="0" w:beforeAutospacing="0" w:after="120" w:afterAutospacing="0"/>
        <w:jc w:val="both"/>
        <w:rPr>
          <w:lang w:val="eu-ES"/>
        </w:rPr>
      </w:pPr>
      <w:r w:rsidRPr="001179FE">
        <w:rPr>
          <w:rStyle w:val="s1"/>
          <w:lang w:val="eu-ES"/>
        </w:rPr>
        <w:tab/>
        <w:t>«Beti galdetu behar dugu</w:t>
      </w:r>
      <w:r>
        <w:rPr>
          <w:rStyle w:val="s1"/>
          <w:lang w:val="eu-ES"/>
        </w:rPr>
        <w:t>, gure erantzukizuna, gure zaintza eta gure babesa behar duten</w:t>
      </w:r>
      <w:r w:rsidRPr="001179FE">
        <w:rPr>
          <w:rStyle w:val="s1"/>
          <w:lang w:val="eu-ES"/>
        </w:rPr>
        <w:t xml:space="preserve"> Jesus eta Maria gure indar guztiekin babesten ari garen. Horrela, behartsu bakoitza, sufritzen duen pertsona bakoitza, hilzorian dagoen pertsona bakoitza, atzerritar bakoitza, preso bakoitza, Josek zaintzen jarraitzen duen “Haurra” da. Horregatik deitzen zaio San Joseri behartsuen, erbesteratuen, </w:t>
      </w:r>
      <w:r>
        <w:rPr>
          <w:rStyle w:val="s1"/>
          <w:lang w:val="eu-ES"/>
        </w:rPr>
        <w:t>nekatuen</w:t>
      </w:r>
      <w:r w:rsidRPr="001179FE">
        <w:rPr>
          <w:rStyle w:val="s1"/>
          <w:lang w:val="eu-ES"/>
        </w:rPr>
        <w:t xml:space="preserve">, pobreen eta hildakoen babesle. Eta </w:t>
      </w:r>
      <w:r>
        <w:rPr>
          <w:rStyle w:val="s1"/>
          <w:lang w:val="eu-ES"/>
        </w:rPr>
        <w:t>horrexegatik</w:t>
      </w:r>
      <w:r w:rsidRPr="001179FE">
        <w:rPr>
          <w:rStyle w:val="s1"/>
          <w:lang w:val="eu-ES"/>
        </w:rPr>
        <w:t xml:space="preserve"> Elizak </w:t>
      </w:r>
      <w:r>
        <w:rPr>
          <w:rStyle w:val="s1"/>
          <w:lang w:val="eu-ES"/>
        </w:rPr>
        <w:t>ezin dio utzi txikiak</w:t>
      </w:r>
      <w:r w:rsidRPr="001179FE">
        <w:rPr>
          <w:rStyle w:val="s1"/>
          <w:lang w:val="eu-ES"/>
        </w:rPr>
        <w:t xml:space="preserve"> maitatzeari</w:t>
      </w:r>
      <w:r>
        <w:rPr>
          <w:rStyle w:val="s1"/>
          <w:lang w:val="eu-ES"/>
        </w:rPr>
        <w:t>, beraiek baitira Jesusen lehentasun, beraiekin identifikatzen baita</w:t>
      </w:r>
      <w:r w:rsidRPr="001179FE">
        <w:rPr>
          <w:rStyle w:val="s1"/>
          <w:lang w:val="eu-ES"/>
        </w:rPr>
        <w:t xml:space="preserve"> ». </w:t>
      </w:r>
      <w:proofErr w:type="spellStart"/>
      <w:r w:rsidRPr="00A447E5">
        <w:rPr>
          <w:rStyle w:val="s1"/>
          <w:i/>
          <w:iCs/>
          <w:lang w:val="eu-ES"/>
        </w:rPr>
        <w:t>Patris</w:t>
      </w:r>
      <w:proofErr w:type="spellEnd"/>
      <w:r w:rsidRPr="00A447E5">
        <w:rPr>
          <w:rStyle w:val="s1"/>
          <w:i/>
          <w:iCs/>
          <w:lang w:val="eu-ES"/>
        </w:rPr>
        <w:t xml:space="preserve"> </w:t>
      </w:r>
      <w:proofErr w:type="spellStart"/>
      <w:r w:rsidRPr="00A447E5">
        <w:rPr>
          <w:rStyle w:val="s1"/>
          <w:i/>
          <w:iCs/>
          <w:lang w:val="eu-ES"/>
        </w:rPr>
        <w:t>Corde</w:t>
      </w:r>
      <w:proofErr w:type="spellEnd"/>
      <w:r w:rsidRPr="001179FE">
        <w:rPr>
          <w:rStyle w:val="s1"/>
          <w:lang w:val="eu-ES"/>
        </w:rPr>
        <w:t xml:space="preserve"> 5.</w:t>
      </w:r>
    </w:p>
    <w:p w:rsidR="00583695" w:rsidRPr="001179FE" w:rsidRDefault="00583695" w:rsidP="00583695">
      <w:pPr>
        <w:tabs>
          <w:tab w:val="left" w:pos="284"/>
        </w:tabs>
        <w:spacing w:after="120"/>
        <w:jc w:val="both"/>
        <w:rPr>
          <w:rStyle w:val="s1"/>
          <w:szCs w:val="24"/>
        </w:rPr>
      </w:pPr>
      <w:r w:rsidRPr="001179FE">
        <w:rPr>
          <w:rStyle w:val="s1"/>
          <w:szCs w:val="24"/>
        </w:rPr>
        <w:tab/>
        <w:t xml:space="preserve">Funtsezko galdera horiei erantzuten jarraitu nahi dugu. </w:t>
      </w:r>
      <w:r>
        <w:rPr>
          <w:rStyle w:val="s1"/>
          <w:szCs w:val="24"/>
        </w:rPr>
        <w:t>Kontatu gurekin</w:t>
      </w:r>
      <w:r w:rsidRPr="001179FE">
        <w:rPr>
          <w:rStyle w:val="s1"/>
          <w:szCs w:val="24"/>
        </w:rPr>
        <w:t xml:space="preserve">, gure lanarekin, afektuarekin eta </w:t>
      </w:r>
      <w:r>
        <w:rPr>
          <w:rStyle w:val="s1"/>
          <w:szCs w:val="24"/>
        </w:rPr>
        <w:t>bedeinkapenarekin</w:t>
      </w:r>
      <w:r w:rsidRPr="001179FE">
        <w:rPr>
          <w:rStyle w:val="s1"/>
          <w:szCs w:val="24"/>
        </w:rPr>
        <w:t>.</w:t>
      </w:r>
    </w:p>
    <w:p w:rsidR="00583695" w:rsidRPr="001179FE" w:rsidRDefault="00583695" w:rsidP="00583695">
      <w:pPr>
        <w:tabs>
          <w:tab w:val="left" w:pos="284"/>
        </w:tabs>
        <w:spacing w:after="120"/>
        <w:rPr>
          <w:rStyle w:val="s1"/>
          <w:szCs w:val="24"/>
        </w:rPr>
      </w:pPr>
    </w:p>
    <w:p w:rsidR="00583695" w:rsidRPr="001179FE" w:rsidRDefault="00583695" w:rsidP="00583695">
      <w:pPr>
        <w:tabs>
          <w:tab w:val="left" w:pos="284"/>
        </w:tabs>
        <w:jc w:val="right"/>
        <w:rPr>
          <w:rStyle w:val="s1"/>
          <w:szCs w:val="24"/>
        </w:rPr>
      </w:pPr>
      <w:r w:rsidRPr="001179FE">
        <w:rPr>
          <w:rStyle w:val="s1"/>
          <w:b/>
          <w:bCs/>
          <w:szCs w:val="24"/>
        </w:rPr>
        <w:t>+</w:t>
      </w:r>
      <w:r w:rsidRPr="001179FE">
        <w:rPr>
          <w:rStyle w:val="s1"/>
          <w:szCs w:val="24"/>
        </w:rPr>
        <w:t xml:space="preserve"> Juan Carlos Elizalde Espinal</w:t>
      </w:r>
    </w:p>
    <w:p w:rsidR="00583695" w:rsidRPr="001179FE" w:rsidRDefault="00583695" w:rsidP="00583695">
      <w:pPr>
        <w:tabs>
          <w:tab w:val="left" w:pos="284"/>
        </w:tabs>
        <w:spacing w:after="120"/>
        <w:jc w:val="right"/>
        <w:rPr>
          <w:rStyle w:val="s1"/>
          <w:i/>
          <w:iCs/>
          <w:szCs w:val="24"/>
        </w:rPr>
      </w:pPr>
      <w:r>
        <w:rPr>
          <w:rStyle w:val="s1"/>
          <w:i/>
          <w:iCs/>
          <w:szCs w:val="24"/>
        </w:rPr>
        <w:t>Gasteizko Gotzaina</w:t>
      </w:r>
    </w:p>
    <w:p w:rsidR="00583695" w:rsidRPr="001179FE" w:rsidRDefault="00583695" w:rsidP="00583695">
      <w:pPr>
        <w:tabs>
          <w:tab w:val="left" w:pos="284"/>
        </w:tabs>
        <w:jc w:val="right"/>
        <w:rPr>
          <w:rStyle w:val="s1"/>
          <w:szCs w:val="24"/>
        </w:rPr>
      </w:pPr>
      <w:r w:rsidRPr="001179FE">
        <w:rPr>
          <w:rStyle w:val="s1"/>
          <w:b/>
          <w:bCs/>
          <w:szCs w:val="24"/>
        </w:rPr>
        <w:t xml:space="preserve">+ </w:t>
      </w:r>
      <w:r w:rsidRPr="001179FE">
        <w:rPr>
          <w:rStyle w:val="s1"/>
          <w:szCs w:val="24"/>
        </w:rPr>
        <w:t>Joseba Segura Etxezarraga</w:t>
      </w:r>
    </w:p>
    <w:p w:rsidR="00583695" w:rsidRPr="001179FE" w:rsidRDefault="00583695" w:rsidP="00583695">
      <w:pPr>
        <w:tabs>
          <w:tab w:val="left" w:pos="284"/>
        </w:tabs>
        <w:spacing w:after="120"/>
        <w:jc w:val="right"/>
        <w:rPr>
          <w:rStyle w:val="s1"/>
          <w:i/>
          <w:iCs/>
          <w:szCs w:val="24"/>
        </w:rPr>
      </w:pPr>
      <w:r>
        <w:rPr>
          <w:rStyle w:val="s1"/>
          <w:i/>
          <w:iCs/>
          <w:szCs w:val="24"/>
        </w:rPr>
        <w:t>Bilbaoko Gotzaina</w:t>
      </w:r>
    </w:p>
    <w:p w:rsidR="00583695" w:rsidRPr="001179FE" w:rsidRDefault="00583695" w:rsidP="00583695">
      <w:pPr>
        <w:tabs>
          <w:tab w:val="left" w:pos="284"/>
        </w:tabs>
        <w:jc w:val="right"/>
        <w:rPr>
          <w:rStyle w:val="s1"/>
          <w:szCs w:val="24"/>
        </w:rPr>
      </w:pPr>
      <w:r w:rsidRPr="001179FE">
        <w:rPr>
          <w:rStyle w:val="s1"/>
          <w:b/>
          <w:bCs/>
          <w:szCs w:val="24"/>
        </w:rPr>
        <w:t>+</w:t>
      </w:r>
      <w:r w:rsidRPr="001179FE">
        <w:rPr>
          <w:rStyle w:val="s1"/>
          <w:szCs w:val="24"/>
        </w:rPr>
        <w:t xml:space="preserve"> Jos</w:t>
      </w:r>
      <w:r>
        <w:rPr>
          <w:rStyle w:val="s1"/>
          <w:szCs w:val="24"/>
        </w:rPr>
        <w:t>e</w:t>
      </w:r>
      <w:r w:rsidRPr="001179FE">
        <w:rPr>
          <w:rStyle w:val="s1"/>
          <w:szCs w:val="24"/>
        </w:rPr>
        <w:t xml:space="preserve"> Ignacio </w:t>
      </w:r>
      <w:proofErr w:type="spellStart"/>
      <w:r w:rsidRPr="001179FE">
        <w:rPr>
          <w:rStyle w:val="s1"/>
          <w:szCs w:val="24"/>
        </w:rPr>
        <w:t>Munilla</w:t>
      </w:r>
      <w:proofErr w:type="spellEnd"/>
      <w:r w:rsidRPr="001179FE">
        <w:rPr>
          <w:rStyle w:val="s1"/>
          <w:szCs w:val="24"/>
        </w:rPr>
        <w:t xml:space="preserve"> Agirre</w:t>
      </w:r>
    </w:p>
    <w:p w:rsidR="00583695" w:rsidRPr="001179FE" w:rsidRDefault="00583695" w:rsidP="00583695">
      <w:pPr>
        <w:tabs>
          <w:tab w:val="left" w:pos="284"/>
        </w:tabs>
        <w:jc w:val="right"/>
        <w:rPr>
          <w:rStyle w:val="s1"/>
          <w:i/>
          <w:iCs/>
          <w:szCs w:val="24"/>
        </w:rPr>
      </w:pPr>
      <w:r>
        <w:rPr>
          <w:rStyle w:val="s1"/>
          <w:i/>
          <w:iCs/>
          <w:szCs w:val="24"/>
        </w:rPr>
        <w:t>Donostiako Elizbarruti-administratzailea</w:t>
      </w:r>
    </w:p>
    <w:p w:rsidR="00583695" w:rsidRPr="001179FE" w:rsidRDefault="00583695" w:rsidP="00583695">
      <w:pPr>
        <w:tabs>
          <w:tab w:val="left" w:pos="284"/>
        </w:tabs>
        <w:spacing w:after="120"/>
        <w:jc w:val="right"/>
        <w:rPr>
          <w:rStyle w:val="s1"/>
          <w:i/>
          <w:iCs/>
          <w:szCs w:val="24"/>
        </w:rPr>
      </w:pPr>
      <w:proofErr w:type="spellStart"/>
      <w:r>
        <w:rPr>
          <w:rStyle w:val="s1"/>
          <w:i/>
          <w:iCs/>
          <w:szCs w:val="24"/>
        </w:rPr>
        <w:t>Oriola</w:t>
      </w:r>
      <w:proofErr w:type="spellEnd"/>
      <w:r>
        <w:rPr>
          <w:rStyle w:val="s1"/>
          <w:i/>
          <w:iCs/>
          <w:szCs w:val="24"/>
        </w:rPr>
        <w:t>-Alacanteko Gotzain aukeratua</w:t>
      </w:r>
    </w:p>
    <w:p w:rsidR="00F34CEC" w:rsidRDefault="00F34CEC">
      <w:bookmarkStart w:id="0" w:name="_GoBack"/>
      <w:bookmarkEnd w:id="0"/>
    </w:p>
    <w:sectPr w:rsidR="00F34CE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695"/>
    <w:rsid w:val="00583695"/>
    <w:rsid w:val="00F34C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A1732B-5F96-43AD-8B22-30E49DED8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ontserrat" w:eastAsiaTheme="minorHAnsi" w:hAnsi="Montserrat" w:cstheme="minorBidi"/>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695"/>
    <w:pPr>
      <w:spacing w:after="0" w:line="240" w:lineRule="auto"/>
    </w:pPr>
    <w:rPr>
      <w:rFonts w:ascii="Times New Roman" w:eastAsia="Calibri" w:hAnsi="Times New Roman" w:cs="Times New Roman"/>
      <w:sz w:val="24"/>
      <w:lang w:val="eu-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1">
    <w:name w:val="p1"/>
    <w:basedOn w:val="Normal"/>
    <w:rsid w:val="00583695"/>
    <w:pPr>
      <w:spacing w:before="100" w:beforeAutospacing="1" w:after="100" w:afterAutospacing="1"/>
    </w:pPr>
    <w:rPr>
      <w:rFonts w:eastAsiaTheme="minorHAnsi"/>
      <w:szCs w:val="24"/>
      <w:lang w:val="es-ES" w:eastAsia="es-ES"/>
    </w:rPr>
  </w:style>
  <w:style w:type="character" w:customStyle="1" w:styleId="s1">
    <w:name w:val="s1"/>
    <w:basedOn w:val="Fuentedeprrafopredeter"/>
    <w:rsid w:val="005836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782</Words>
  <Characters>4302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lourdes</dc:creator>
  <cp:keywords/>
  <dc:description/>
  <cp:lastModifiedBy>lourdes</cp:lastModifiedBy>
  <cp:revision>1</cp:revision>
  <dcterms:created xsi:type="dcterms:W3CDTF">2022-03-01T15:28:00Z</dcterms:created>
  <dcterms:modified xsi:type="dcterms:W3CDTF">2022-03-01T15:29:00Z</dcterms:modified>
</cp:coreProperties>
</file>